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05F" w:rsidRDefault="00E56E13" w:rsidP="0004705F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№14</w:t>
      </w:r>
      <w:r w:rsidR="000A75A7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="000470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04705F" w:rsidRDefault="0004705F" w:rsidP="0004705F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04705F" w:rsidRDefault="0004705F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305C7" w:rsidRPr="00C54184" w:rsidRDefault="009305C7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9305C7" w:rsidRPr="00C54184" w:rsidRDefault="009305C7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9305C7" w:rsidRPr="00C54184" w:rsidRDefault="009305C7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9305C7" w:rsidRPr="00C54184" w:rsidRDefault="009305C7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9305C7" w:rsidRPr="00C54184" w:rsidRDefault="009305C7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C5418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9305C7" w:rsidRPr="00C54184" w:rsidRDefault="009305C7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305C7" w:rsidRPr="00C54184" w:rsidRDefault="009305C7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305C7" w:rsidRDefault="009305C7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4705F" w:rsidRDefault="0004705F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4705F" w:rsidRDefault="0004705F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4705F" w:rsidRDefault="0004705F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4705F" w:rsidRDefault="0004705F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4705F" w:rsidRPr="00C54184" w:rsidRDefault="0004705F" w:rsidP="009305C7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9305C7" w:rsidRDefault="009305C7" w:rsidP="009305C7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C5B7E" w:rsidRDefault="00161CF2" w:rsidP="00D121EA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AC5B7E" w:rsidRPr="00745635">
        <w:rPr>
          <w:b/>
          <w:sz w:val="28"/>
          <w:szCs w:val="28"/>
          <w:lang w:val="ru-RU" w:eastAsia="ar-SA"/>
        </w:rPr>
        <w:t>ИОТ-</w:t>
      </w:r>
      <w:r w:rsidR="00E56E13">
        <w:rPr>
          <w:b/>
          <w:sz w:val="28"/>
          <w:szCs w:val="28"/>
          <w:lang w:val="ru-RU" w:eastAsia="ar-SA"/>
        </w:rPr>
        <w:t>14</w:t>
      </w:r>
      <w:r w:rsidR="000A75A7">
        <w:rPr>
          <w:b/>
          <w:sz w:val="28"/>
          <w:szCs w:val="28"/>
          <w:lang w:val="ru-RU" w:eastAsia="ar-SA"/>
        </w:rPr>
        <w:t>7</w:t>
      </w:r>
      <w:r w:rsidR="00AC5B7E" w:rsidRPr="00745635">
        <w:rPr>
          <w:b/>
          <w:sz w:val="28"/>
          <w:szCs w:val="28"/>
          <w:lang w:val="ru-RU" w:eastAsia="ar-SA"/>
        </w:rPr>
        <w:t>-2023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оператора животноводческих </w:t>
      </w:r>
      <w:r w:rsidR="00AC5B7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комплексов и </w:t>
      </w: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механизированных ферм</w:t>
      </w:r>
    </w:p>
    <w:p w:rsidR="004E458E" w:rsidRDefault="004E458E" w:rsidP="004E458E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4705F" w:rsidRDefault="0004705F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4705F" w:rsidRDefault="0004705F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4705F" w:rsidRDefault="0004705F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4705F" w:rsidRDefault="0004705F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4705F" w:rsidRDefault="0004705F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4705F" w:rsidRDefault="0004705F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Default="004E458E" w:rsidP="004E458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E458E" w:rsidRPr="004E458E" w:rsidRDefault="004E458E" w:rsidP="004E458E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E458E">
        <w:rPr>
          <w:b/>
          <w:sz w:val="28"/>
          <w:szCs w:val="28"/>
          <w:lang w:val="ru-RU"/>
        </w:rPr>
        <w:t>г. Симферополь</w:t>
      </w:r>
    </w:p>
    <w:p w:rsidR="00D121EA" w:rsidRPr="004E458E" w:rsidRDefault="004E458E" w:rsidP="004E458E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E458E">
        <w:rPr>
          <w:b/>
          <w:sz w:val="28"/>
          <w:szCs w:val="28"/>
          <w:lang w:val="ru-RU"/>
        </w:rPr>
        <w:t>2023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D121EA" w:rsidRDefault="00D121EA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оператора животноводческих комплексов и м</w:t>
      </w:r>
      <w:r w:rsid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еханизированных ферм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оператора животноводческих комплексов и механизированных ферм разработана на основе установленных обязательных требований по охране труда в Российской Федерации, а также: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оператора животноводческих комплексов и механизированных ферм;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оператора животноводческих комплексов и механизированных ферм;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работ оператора животноводческих комплексов и механизированных ферм;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операторами животноводческих комплексов и механизированных ферм;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оператора животноводческих комплексов и механизированных ферм.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оператор</w:t>
      </w:r>
      <w:r w:rsidR="009305C7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животноводческих комплексов и механизированных ферм при выполнении </w:t>
      </w:r>
      <w:r w:rsidR="009305C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трудовых обязанностей независимо от их квалификации и стажа работы.</w:t>
      </w:r>
    </w:p>
    <w:p w:rsidR="00D121EA" w:rsidRDefault="00D121EA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D5384" w:rsidRPr="00D121EA" w:rsidRDefault="00161CF2" w:rsidP="00D121E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D121EA" w:rsidRDefault="00D121EA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2.1.1. Трудовой кодекс Российской Федерации от 30.12.2001 № 197-ФЗ;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 Правила по охране труда при погрузочно-разгрузочных работах и размещении грузов, утвержденные приказом Минтруда от 28.10.2020 № 753н;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2.1.3 Правила по охране труда при работе с инструментом и приспособлениями, утвержденные приказом Министерства труда и социальной защиты Российской Федерации от 27.11.2020, №835н;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2.1.4. Правила по охране труда при эксплуатации электроустановок, утвержденные приказом Минтруда от 15.12.2020 № 903н;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Приказ Министерства труда и социальной защиты Российской Федерации от 29.10.2021 № 772н «Об утверждении основных требований 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 порядку разработки и содержанию правил и инструкций по охране труда, разрабатываемых работодателем»;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2.1.6. Правила по охране труда в сельском хозяйстве, утвержденные приказом Министерства труда и социальной защиты Российской Федерации от 27.10.2020 № 746н.</w:t>
      </w:r>
    </w:p>
    <w:p w:rsidR="00282419" w:rsidRDefault="0028241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D5384" w:rsidRPr="00D121EA" w:rsidRDefault="00161CF2" w:rsidP="0028241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282419" w:rsidRDefault="0028241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оператора животноводческих комплексов и механизированных ферм.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Оператору животноводческих комплексов и механизированных ферм необходимо выполнять свои обязанности в соответствии с требованиями настоящей Инструкции.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работе оператором животноводческих комплексов и механизированных ферм допускаются лица не моложе 18 лет, имеющие специальное образование или прошедшие:</w:t>
      </w:r>
    </w:p>
    <w:p w:rsidR="00BD5384" w:rsidRPr="00D121EA" w:rsidRDefault="00161CF2" w:rsidP="00282419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медицинский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осмотр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5384" w:rsidRPr="00D121EA" w:rsidRDefault="00161CF2" w:rsidP="00282419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вводный и первичный инструктаж по охране труда на рабочем месте;</w:t>
      </w:r>
    </w:p>
    <w:p w:rsidR="00BD5384" w:rsidRPr="00D121EA" w:rsidRDefault="00161CF2" w:rsidP="00282419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:rsidR="00BD5384" w:rsidRPr="00D121EA" w:rsidRDefault="00161CF2" w:rsidP="00282419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BD5384" w:rsidRPr="00D121EA" w:rsidRDefault="00161CF2" w:rsidP="00282419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EF5D06" w:rsidRPr="00D121EA" w:rsidRDefault="00EF5D06" w:rsidP="00282419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стажировку на рабочем месте;</w:t>
      </w:r>
    </w:p>
    <w:p w:rsidR="00BD5384" w:rsidRPr="00D121EA" w:rsidRDefault="00161CF2" w:rsidP="00282419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мерам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пожарной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Работник при выполнении работ должен иметь </w:t>
      </w:r>
      <w:r w:rsidRPr="00D121EA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282419" w:rsidRDefault="00161CF2" w:rsidP="0028241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3.5. </w:t>
      </w:r>
      <w:r w:rsidR="00282419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</w:t>
      </w:r>
      <w:r w:rsidR="00282419" w:rsidRPr="0028241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независимо от квалификации и стажа работы, не реже одного раза в шесть месяцев должен проходить повторный инструктаж по охране труда; в случае нарушения требований безопасности труда, при перерыве в работе более чем на 60 календарных дней он должен пройти внеплановый инструктаж.</w:t>
      </w:r>
    </w:p>
    <w:p w:rsidR="004965EF" w:rsidRDefault="00161CF2" w:rsidP="0028241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282419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282419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</w:t>
      </w:r>
      <w:r w:rsidR="00282419" w:rsidRPr="0028241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2824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2419" w:rsidRPr="0028241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направленный для участия в выполнении несвойственных его должности работах, должен пройти целевой инструктаж по безопасному выполнению предстоящих работ.</w:t>
      </w:r>
    </w:p>
    <w:p w:rsidR="00BD5384" w:rsidRPr="00D121EA" w:rsidRDefault="004965EF" w:rsidP="0028241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3.7. 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</w:t>
      </w:r>
      <w:r w:rsidR="004965EF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4965EF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4965EF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BD5384" w:rsidRPr="00D121EA" w:rsidRDefault="004965EF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Работник обязан соблюдать </w:t>
      </w:r>
      <w:r w:rsidR="00805A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BD5384" w:rsidRPr="00D121EA" w:rsidRDefault="004965EF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 животноводческих комплексов и механизированных ферм обязан соблюдать режимы труда и отдыха.</w:t>
      </w:r>
    </w:p>
    <w:p w:rsidR="00BD5384" w:rsidRPr="00D121EA" w:rsidRDefault="004965EF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оператора животноводческих комплексов и механизированных ферм возможно воздействие следующих опасных и вредных производственных факторов: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движущиеся машины и механизмы, подвижные части технологического оборудования;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острые кромки, заусенцы, шероховатости на инструментах и оборудовании;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и пониженная температура воздуха рабочей зоны;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влажность и скорость движения воздуха;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опасные атмосферные явления при выполнении работ на открытом воздухе;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токсичные и раздражающие химические вещества;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патогенные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микроорганизмы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сельскохозяйственные живот</w:t>
      </w:r>
      <w:r w:rsidR="004965E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ные и продукты их 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жизнедеятельности (опасность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аллергические реакции);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нервно-психические перегрузки, монотонность труда;</w:t>
      </w:r>
    </w:p>
    <w:p w:rsidR="00BD5384" w:rsidRPr="00D121EA" w:rsidRDefault="00161CF2" w:rsidP="004965EF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электрический ток при повреждениях (нарушениях) изоляции электроустановок и ручного электрифицированного инструмента.</w:t>
      </w:r>
    </w:p>
    <w:p w:rsidR="00BD5384" w:rsidRPr="00D121EA" w:rsidRDefault="00161CF2" w:rsidP="004965E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4965EF">
        <w:rPr>
          <w:rFonts w:ascii="Times New Roman" w:hAnsi="Times New Roman" w:cs="Times New Roman"/>
          <w:color w:val="000000"/>
          <w:sz w:val="28"/>
          <w:szCs w:val="28"/>
          <w:lang w:val="ru-RU"/>
        </w:rPr>
        <w:t>.14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участка, представляющих угрозу жизни и здоровью работников, на оператора животноводческих комплексов и механизированных ферм могут возникнуть следующие риски:</w:t>
      </w:r>
    </w:p>
    <w:p w:rsidR="00BD5384" w:rsidRPr="00D121EA" w:rsidRDefault="00161CF2" w:rsidP="004965EF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непреднамеренный контакт человека с движущимися частями оборудования;</w:t>
      </w:r>
    </w:p>
    <w:p w:rsidR="00BD5384" w:rsidRPr="00D121EA" w:rsidRDefault="00161CF2" w:rsidP="004965EF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возможный удар от падающих предметов;</w:t>
      </w:r>
    </w:p>
    <w:p w:rsidR="00BD5384" w:rsidRPr="00D121EA" w:rsidRDefault="00161CF2" w:rsidP="004965EF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агрессия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животных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1D01" w:rsidRPr="00771D01" w:rsidRDefault="004965EF" w:rsidP="00771D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8E2525" w:rsidRPr="008E2525">
        <w:rPr>
          <w:color w:val="000000"/>
          <w:sz w:val="28"/>
          <w:szCs w:val="28"/>
          <w:lang w:val="ru-RU"/>
        </w:rPr>
        <w:t xml:space="preserve">При выполнении работ </w:t>
      </w:r>
      <w:r w:rsidR="008E25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ператор животноводческих комплексов и механизированных ферм </w:t>
      </w:r>
      <w:r w:rsidR="00771D01" w:rsidRPr="00771D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771D01" w:rsidRPr="00771D0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771D01" w:rsidRPr="00771D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 животноводческих комплексов и механизированных ферм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оператор животноводческих комплексов и механизированных ферм должен соблюдать личную гигиену. Необходимо проходить в установленные сроки медицинские осмотры и обследования.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3.22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8E2525" w:rsidRPr="000A75A7" w:rsidRDefault="008E2525" w:rsidP="000A75A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3.23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BD5384" w:rsidRPr="00D121EA" w:rsidRDefault="00161CF2" w:rsidP="008E252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4. Требования охраны труда перед началом работы</w:t>
      </w:r>
    </w:p>
    <w:p w:rsidR="008E2525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Получить задание от руководителя на выполнение работ.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Проверить работу местной вытяжной вентиляции, воздушного </w:t>
      </w:r>
      <w:proofErr w:type="spellStart"/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душирования</w:t>
      </w:r>
      <w:proofErr w:type="spellEnd"/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оснащенность рабочего места необходимым для работы оборудованием, приспособлениями и инструментом.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Осмотреть рабочую зону, убрать мешающие работ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 предметы и освободить проходы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Подготовить рабочий инвентарь, осмотреть рабочее место.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Проверить наличие и исправность подножной решетки, убедиться в ее устойчивости.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8E2525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Убедиться в достаточном освещении рабочей зоны.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инструментов, приспособлений, инвентаря.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Произвести необходимую сборку оборудования, правильно установить и надежно закрепить съемные детали и механизмы.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оборудования, включающих и выключающих устройств, тормоза и срабатывания блокировки, кнопочного управления; наличие защитного заземления.</w:t>
      </w:r>
    </w:p>
    <w:p w:rsidR="00BD5384" w:rsidRPr="00D121EA" w:rsidRDefault="00161CF2" w:rsidP="008E252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E2525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Проверить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внешним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осмотром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D5384" w:rsidRPr="00D121EA" w:rsidRDefault="00161CF2" w:rsidP="008E2525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отсутствие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свисающих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оголенных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проводов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5384" w:rsidRPr="00D121EA" w:rsidRDefault="00161CF2" w:rsidP="008E252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достаточность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освещения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рабочего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5384" w:rsidRPr="00D121EA" w:rsidRDefault="00161CF2" w:rsidP="008E252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надежность закрытия всех токоведущих и пусковых устройств оборудования;</w:t>
      </w:r>
    </w:p>
    <w:p w:rsidR="00BD5384" w:rsidRPr="00D121EA" w:rsidRDefault="00161CF2" w:rsidP="008E252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BD5384" w:rsidRPr="00D121EA" w:rsidRDefault="00161CF2" w:rsidP="008E252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отсутствие посторонних предметов внутри и вокруг оборудования;</w:t>
      </w:r>
    </w:p>
    <w:p w:rsidR="00BD5384" w:rsidRPr="00D121EA" w:rsidRDefault="00161CF2" w:rsidP="008E252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состояние полов (отсутствие выбоин, неровностей, луж и др.).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4.12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4.13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8E2525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A75A7" w:rsidRDefault="000A75A7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A75A7" w:rsidRDefault="000A75A7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BD5384" w:rsidRPr="00D121EA" w:rsidRDefault="00161CF2" w:rsidP="008E252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Требования охраны труда во время работы</w:t>
      </w:r>
    </w:p>
    <w:p w:rsidR="008E2525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Следить за работой оборудования, состоянием инструмента, приспособлений, периодически проводить их визуальный профилактический осмотр.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обнаружении неисправного оборудования, инструмента, приспособлений,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работнику следует сообщить об этом руководству. Не приступать к работе до устранения выявленных нарушений.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неисправном оборудовании должна быть отключена система энергоснабжения и вывешен плакат о запрещении работы.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 прекращении подачи электроэнергии отключать электрооборудование от электросети.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Работать при наличии и исправности ограждений, блокировочных и других устройств, обеспечивающих безопасность труда, при достаточной освещенности.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Останавливать работу оборудования при: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появлении посторонних подозрительных звуков в работе;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появлении огня или дыма;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поломке механизмов и деталей;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перерывах в работе;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несчастном случае на производстве;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 окончании работ;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 иных случаях.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Выполнять указания по обслуживанию и уходу за оборудованием, изложенные в руководстве по эксплуатации завода-изготовителя оборудования.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Техническое обслуживание оборудования производить только при отключении оборудования от сети.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Запрещается ремонтировать оборудование, исправлять электрооборудование и электросеть персоналу, не имеющему допуска к этим работам.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Правильно выполнять приемы работ на обслуживаемом оборудовании.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При выполнении технологических операций по уходу за сельскохозяйственными животными соблюдать установленный режим их содержания и порядок выполнения работ.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Эксплуатацию стойл, денников, станков, клеток, секций и другого оборудования для содержания и разведения сельскохозяйственных животных осуществлять в соответствии с требованиями инструкций по их эксплуатации.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Следить за тем, чтобы привязь была удобной для обслуживания и достаточно свободной, чтобы не стеснять движений и не затягивать шею сельскохозяйственного животного, когда оно принимает горизонтальное положение. Цепь должна удовлетворять требованиям действующих технических условий.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С внешней стороны стойла (станка) агрессивных сельскохозяйственных животных необходимо вывешивать предупреждающий знак безопасности (равносторонний треугольник желтого цвета с черной каймой) с поясняющей надписью: "Осторожно! Бодливая корова" или "Осторожно! Бьет ногами".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17. Для выполнения технологических операций по уходу за сельскохозяйственными животными и обеспечения личной безопасности применять необходимый инвентарь для ухода за сельскохозяйственными животными, уборки стойл, подгона и усмирения сельскохозяйственных животных (скребки, чистики, </w:t>
      </w:r>
      <w:proofErr w:type="spellStart"/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электропогонялки</w:t>
      </w:r>
      <w:proofErr w:type="spellEnd"/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кнут для подгона и усмирения сельскохозяйственных животных и иной инвентарь).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При пастбищном содержании: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гурты следует формировать из сельскохозяйственных животных одного пола и возраста в целях предотвращения их агрессивности, гурты сельскохозяйственных животных мясного направления могут состоять из коров-кормилиц и телят;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 выполнении работ по пастьбе должно быть не менее двух пастухов;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пастьбу осуществлять на объезженных, нестроптивых лошадях, езда в седле допускается только в обуви с каблуком, свободно входящей в стремя.</w:t>
      </w:r>
    </w:p>
    <w:p w:rsidR="00BD5384" w:rsidRPr="00D121EA" w:rsidRDefault="008E2525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.19. Для подгона скота при пастьбе необходимо использовать ременный кнут. Не допускается применять для подгона сельскохозяйственных животных колющие, режущие, острые предметы, а также короткие палки, резиновые шланги.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5.20. Доставлять сельскохозяйственных животных к местам взвешивания или для проведения ветеринарных обработок следует по скотопрогонам.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21. Для погрузки, разгрузки и перевозки сельскохозяйственных животных использовать автомашины специального типа - скотовозы. В случае перевозки сельскохозяйственных животных на бортовой 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автомашине убедиться, что борта машины имеют сплошную стенку, общая высота бортов не менее 1,8 м, имеются ограничители сверху, предотвращающие выпрыгивание сельскохозяйственных животных из кузова.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Запрещается подгонять сельскохозяйственных животных при погрузке на транспортные средства или выгрузки с них острыми, колющими, режущими предметами, а также короткими палками или резиновыми шлангами.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Для подгона сельскохозяйственных животных следует использовать длинный ременный бич или </w:t>
      </w:r>
      <w:proofErr w:type="spellStart"/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электростек</w:t>
      </w:r>
      <w:proofErr w:type="spellEnd"/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Сельскохозяйственным животным со злым нравом перед погрузкой вводить транквилизаторы, прикреплять на рога деревянные пластины, надевать на глаза наглазники, ограничивающие поле зрения.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Погрузку сельскохозяйственных животных в транспортные средства и выгрузку производить с погрузочных площадок, эстакад, трапов с перилами.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Перевозить на одном транспортном средстве самок и самцов, самок в охоте, крупных (коров, лошадей) и мелких (овец, свиней) сельскохозяйственных животных запрещается.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При перевозке сельскохозяйственных животных нахождение людей вместе с ними в кузове транспортного средства запрещается.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Прохождение гуртов, отар, табунов, стад сельскохозяйственных животных через водные и ледовые преграды осуществлять по переправам в соответствии с указателями "Брод", "Переправа".</w:t>
      </w:r>
    </w:p>
    <w:p w:rsidR="00BD5384" w:rsidRPr="00D121EA" w:rsidRDefault="00E475B9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61CF2"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Место брода должно быть обследовано. Глубина брода не должна превышать высоту оси колеса транспортного средства. Дно брода должно быть твердым, без ила и ям.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Сельскохозяйственных животных по дорогам следует перегонять в светлое время суток. При этом направлять сельскохозяйственных животных как можно ближе к правому краю дороги.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Перегонять сельскохозяйственных животных через железнодорожные пути и дороги необходимо в специально отведенных местах и в условиях достаточной видимости. Разделять животных на группы такой численности, чтобы был обеспечен безопасный прогон каждой группы.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Раздачу кормов сельскохозяйственным животным при помощи прицепных кормораздатчиков и иных мобильных транспортных средств осуществлять только со стороны кормового проезда, не заходя в станки или секции. Запрещается раздавать корм стоя на передвигающихся транспортных средствах (повозке, вагонетке, кормораздатчике, кузове тракторного прицепа, автомобиля).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запуском и включением рабочих органов передвижного кормораздатчика необходимо подать предупредительный сигнал и убедиться, что вблизи нет работников.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кормораздатчиком запрещается: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перегружать кормораздатчики кормами свыше установленной нормы;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поворачивать трактор относительно продольной оси раздатчика на угол больше 45°;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находиться в кузове кормораздатчика при включенном двигателе трактора;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перевозить людей в кузове кормораздатчика и на прицепном устройстве;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со снятыми защитными ограждениями;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находиться вблизи рабочих органов во время работы кормораздатчика;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стоять под открытым задним бортом и класть на транспортеры какие-либо предметы;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с ослабленной тяговой цепью и с погнутыми скребками.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приемке корма из кормораздатчика в тележку или подвесную вагонетку, находиться сбоку, в стороне от колеи колеса кормораздатчика и поддерживать визуальный контакт с водителем кормораздатчика.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36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Подвесная дорога должна находиться в исправном состоянии и использоваться по назначению. При раздаче корма с помощью подвесных дорог, следить за состоянием крепления подвесной дороги, а также за расхождением рельсов в местах стыка, за наличием торцевых ограничителей на концах рельсов.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Вагонетку по рельсовому пути толкать от себя, при этом на пути движения не должны находиться работники.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38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Процессы и способы поения сельскохозяйственных животных осуществлять в соответствии с технологическими регламентами (картами, инструкциями).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 для поения сельскохозяйственных животных должно соответствовать требованиям эксплуатационных документов изготовителей.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Очистку поилок от попавших в них загрязнений, посторонних предметов, остатков корма выполнять с помощью чистиков.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Не допускается переполнение или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подтекание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автопоилок, водопойных корыт. В местах поения не должны образовываться подтёки и скользкие места.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41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Передвижные поилки на месте водопоя должны быть закреплены (заторможены).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42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Водопой сельскохозяйственных животных из открытых водоемов должен проводиться работниками, умеющими плавать.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43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всех технологических операций с животными следует обращаться спокойно и уверенно, соблюдая при этом осторожность. Не следует обращаться с сельскохозяйственными животными грубо и бить их.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44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Скребковые и шнековые транспортеры, скреперные и пневматические установки для уборки навоза из животноводческих помещений использовать в соответствии с требованиями эксплуатационной документации изготовителей оборудования.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45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эксплуатации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навозоуборочного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транспортера в комплекте с наклонным транспортером соблюдать очередность включения и выключения - наклонный транспортер включается первым и выключается последним. Перед пуском подается звуковой сигнал.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46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Запрещается при работающем транспортере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навозоудаления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впускать и выпускать в помещение сельскохозяйственных животных.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47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Эксплуатацию пневматических установок для удаления навоза производить при наличии на продувочной емкости и ресивере исправных манометров, предохранительных клапанов и трубопроводов.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48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удалении навоза из накопителя пневматической установки работникам запрещается открывать люк и спускаться в накопитель навоза.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49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транспортировании навоза в навозохранилище не допускается проводить какие-либо работы с запорным клапаном, устранять неисправности, затягивать болтовые соединения на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навозопроводах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50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удаления навоза избыточное давление в накопителе должно быть снижено до атмосферного.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51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насосных станций должны контролироваться: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уровень заполнения приемного резервуара (жижесборника,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навозосборника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уровень заполнения дренажного приямка;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давление в напорных трубопроводах;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давление, развиваемое насосным агрегатом.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52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Работы в жижесборниках,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навозосборниках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коллекторах, насосных станциях и других закрытых заглубленных емкостях должны производиться с обязательным оформлением наряда-допуска.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53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непосредственным проведением работ в заглубленных емкостях должно быть проведено удаление из них газов с помощью естественного проветривания (не менее 20 минут).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54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Отсутствие газа в закрытой заглубленной емкости должно быть проверено с помощью лампы ЛБВК. Проверять присутствие и концентрацию газов в заглубленной емкости открытым пламенем запрещается.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55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нахождении на поверхности не следует подходить к закрытой емкости с горящей сигаретой (папиросой) или открытым огнем, 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 также выполнять другие работы, не связанные с проведением работ в емкости.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56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газ из закрытой емкости нельзя полностью удалить, спуск разрешается только в изолирующем противогазе со шлангом, выходящим на 2 м в сторону от лаза.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57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выгрузке навоза из навозохранилищ ковшовым погрузчиком необходимо следить за исправностью и техническим состоянием электролебедки. Запрещается стоять во время выгрузки навоза под поднятым ковшом погрузчика.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58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Приготовление моющего раствора должно производиться с использованием средств индивидуальной защиты, которые должны храниться в доступном месте и быть готовы к использованию.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59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чистке стойл и кормушек пользоваться только исправным инвентарем и инструментом.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60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на открытом воздухе во время сильных морозов оператору животноводческих комплексов и механизированных ферм следует делать периодические перерывы в работе для обогрева.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61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Обслуживание сельскохозяйственных животных, больных заразными болезнями, поручается только постоянной животноводческой бригаде.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работе по уходу за сельскохозяйственными животными, больными заразными болезнями, допускаются работники, имеющие профилактические прививки, проинструктированные о мерах личной предосторожности и правилах обращения с зараженным материалом и ухода за сельскохозяйственными животными.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Беременные и кормящие женщины к этой работе не допускаются.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62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переноске любых грузов следует соблюдать установленные нормы перемещения тяжестей вручную.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63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использовать для сидения случайные предметы (ящики, бочки и т.п.), оборудование.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475B9">
        <w:rPr>
          <w:rFonts w:ascii="Times New Roman" w:hAnsi="Times New Roman" w:cs="Times New Roman"/>
          <w:color w:val="000000"/>
          <w:sz w:val="28"/>
          <w:szCs w:val="28"/>
          <w:lang w:val="ru-RU"/>
        </w:rPr>
        <w:t>64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Выполнять санитарные нормы и соблюдать режимы работы и отдыха.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65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5.66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67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выполнения задания работник обязан доложить об этом своему непосредственному руководителю.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68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69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70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161CF2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D5384" w:rsidRPr="00D121EA" w:rsidRDefault="00161CF2" w:rsidP="00161CF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161CF2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D5384" w:rsidRPr="00D121EA" w:rsidRDefault="00161CF2" w:rsidP="00161C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работы оператором животноводческих комплексов и механизированных ферм возможно возникновение следующих аварийных ситуаций:</w:t>
      </w:r>
    </w:p>
    <w:p w:rsidR="00BD5384" w:rsidRPr="00D121EA" w:rsidRDefault="00161CF2" w:rsidP="00161CF2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BD5384" w:rsidRPr="00D121EA" w:rsidRDefault="00161CF2" w:rsidP="00161CF2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BD5384" w:rsidRPr="00D121EA" w:rsidRDefault="00161CF2" w:rsidP="00161CF2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В случае возгорания следует отключить электроэнергию, вызвать пожарную охрану, сообщить о случившемся руководству, принять меры к тушению пожара.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Пострадавшему при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161CF2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D5384" w:rsidRPr="00D121EA" w:rsidRDefault="00161CF2" w:rsidP="00161CF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161CF2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7.2.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окончании работы следует осмотреть и выключить оборудование, привести в порядок рабочую зону.</w:t>
      </w:r>
    </w:p>
    <w:p w:rsidR="00BD5384" w:rsidRPr="00D121EA" w:rsidRDefault="00161CF2" w:rsidP="00161CF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Инструмент, приспособления, инвентарь и др. убрать в предназначенные для их хр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анения места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Уборку и очистку оборудования производить только после его остановки и вывешивания плаката «Не включать! Работают люди».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Очистить и убрать инструмент и приспособления в отведенное место.</w:t>
      </w:r>
    </w:p>
    <w:p w:rsidR="00BD5384" w:rsidRPr="00242B6A" w:rsidRDefault="00161CF2" w:rsidP="00242B6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242B6A" w:rsidRPr="00242B6A">
        <w:rPr>
          <w:color w:val="000000"/>
          <w:sz w:val="28"/>
          <w:szCs w:val="28"/>
          <w:lang w:val="ru-RU"/>
        </w:rPr>
        <w:t>Перед переодеванием в л</w:t>
      </w:r>
      <w:r w:rsidR="00242B6A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242B6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D5384" w:rsidRPr="00D121EA" w:rsidRDefault="00161CF2" w:rsidP="00D121E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BD5384" w:rsidRPr="00A42CFD" w:rsidRDefault="00161CF2" w:rsidP="00A42CF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121E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 по наряду-допуску закрыть наряд-допуск.</w:t>
      </w:r>
    </w:p>
    <w:sectPr w:rsidR="00BD5384" w:rsidRPr="00A42CF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8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07C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EF0B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1F24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B42C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FD4D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705F"/>
    <w:rsid w:val="000A75A7"/>
    <w:rsid w:val="00161CF2"/>
    <w:rsid w:val="00242B6A"/>
    <w:rsid w:val="00282419"/>
    <w:rsid w:val="002D33B1"/>
    <w:rsid w:val="002D3591"/>
    <w:rsid w:val="003514A0"/>
    <w:rsid w:val="00472910"/>
    <w:rsid w:val="004965EF"/>
    <w:rsid w:val="004E458E"/>
    <w:rsid w:val="004F7E17"/>
    <w:rsid w:val="005A05CE"/>
    <w:rsid w:val="00653AF6"/>
    <w:rsid w:val="00771D01"/>
    <w:rsid w:val="00805A1D"/>
    <w:rsid w:val="008E2525"/>
    <w:rsid w:val="009117BB"/>
    <w:rsid w:val="009305C7"/>
    <w:rsid w:val="00A42CFD"/>
    <w:rsid w:val="00AC5B7E"/>
    <w:rsid w:val="00B73A5A"/>
    <w:rsid w:val="00BD5384"/>
    <w:rsid w:val="00D121EA"/>
    <w:rsid w:val="00E438A1"/>
    <w:rsid w:val="00E475B9"/>
    <w:rsid w:val="00E56E13"/>
    <w:rsid w:val="00EF5D06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3BEB"/>
  <w15:docId w15:val="{C95807FB-57F5-4500-A802-93548850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4191</Words>
  <Characters>23889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20</cp:revision>
  <dcterms:created xsi:type="dcterms:W3CDTF">2023-05-11T08:04:00Z</dcterms:created>
  <dcterms:modified xsi:type="dcterms:W3CDTF">2023-09-28T12:40:00Z</dcterms:modified>
</cp:coreProperties>
</file>